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4" w:rsidRDefault="00753664" w:rsidP="008D707D">
      <w:pPr>
        <w:rPr>
          <w:rFonts w:ascii="Forte" w:hAnsi="Forte"/>
          <w:sz w:val="46"/>
        </w:rPr>
      </w:pPr>
      <w:r w:rsidRPr="00753664">
        <w:rPr>
          <w:rFonts w:ascii="Forte" w:hAnsi="Forte"/>
          <w:b/>
          <w:noProof/>
          <w:color w:val="04707D"/>
          <w:sz w:val="66"/>
          <w:lang w:eastAsia="fr-FR"/>
        </w:rPr>
        <w:drawing>
          <wp:anchor distT="0" distB="0" distL="114300" distR="114300" simplePos="0" relativeHeight="251658240" behindDoc="0" locked="0" layoutInCell="1" allowOverlap="1" wp14:anchorId="0C799CBF" wp14:editId="794DF9D4">
            <wp:simplePos x="0" y="0"/>
            <wp:positionH relativeFrom="margin">
              <wp:posOffset>2286000</wp:posOffset>
            </wp:positionH>
            <wp:positionV relativeFrom="margin">
              <wp:posOffset>-571500</wp:posOffset>
            </wp:positionV>
            <wp:extent cx="802005" cy="8020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rte" w:hAnsi="Forte"/>
          <w:sz w:val="46"/>
        </w:rPr>
        <w:t xml:space="preserve"> </w:t>
      </w:r>
    </w:p>
    <w:p w:rsidR="00EE058F" w:rsidRPr="00735731" w:rsidRDefault="00CA491D" w:rsidP="00735731">
      <w:pPr>
        <w:jc w:val="center"/>
        <w:rPr>
          <w:rFonts w:ascii="Copperplate" w:hAnsi="Copperplate"/>
          <w:sz w:val="46"/>
          <w:u w:val="single"/>
        </w:rPr>
      </w:pPr>
      <w:r w:rsidRPr="00735731">
        <w:rPr>
          <w:rFonts w:ascii="Copperplate" w:hAnsi="Copperplate"/>
          <w:sz w:val="46"/>
          <w:u w:val="single"/>
        </w:rPr>
        <w:t>La Section Basket Présente :</w:t>
      </w:r>
    </w:p>
    <w:p w:rsidR="00753664" w:rsidRPr="00735731" w:rsidRDefault="00CA491D" w:rsidP="00753664">
      <w:pPr>
        <w:ind w:left="708"/>
        <w:jc w:val="center"/>
        <w:rPr>
          <w:rFonts w:ascii="Forte" w:hAnsi="Forte"/>
          <w:b/>
          <w:color w:val="04707D"/>
          <w:sz w:val="66"/>
          <w:u w:val="single"/>
        </w:rPr>
      </w:pPr>
      <w:r w:rsidRPr="00735731">
        <w:rPr>
          <w:rFonts w:ascii="Forte" w:hAnsi="Forte"/>
          <w:b/>
          <w:color w:val="04707D"/>
          <w:sz w:val="66"/>
          <w:u w:val="single"/>
        </w:rPr>
        <w:t>La 1</w:t>
      </w:r>
      <w:r w:rsidR="009B0A91" w:rsidRPr="00735731">
        <w:rPr>
          <w:rFonts w:ascii="Forte" w:hAnsi="Forte"/>
          <w:b/>
          <w:color w:val="04707D"/>
          <w:sz w:val="66"/>
          <w:u w:val="single"/>
        </w:rPr>
        <w:t>9</w:t>
      </w:r>
      <w:r w:rsidRPr="00735731">
        <w:rPr>
          <w:rFonts w:ascii="Forte" w:hAnsi="Forte"/>
          <w:b/>
          <w:color w:val="04707D"/>
          <w:sz w:val="66"/>
          <w:u w:val="single"/>
          <w:vertAlign w:val="superscript"/>
        </w:rPr>
        <w:t>ème</w:t>
      </w:r>
      <w:r w:rsidRPr="00735731">
        <w:rPr>
          <w:rFonts w:ascii="Forte" w:hAnsi="Forte"/>
          <w:b/>
          <w:color w:val="04707D"/>
          <w:sz w:val="66"/>
          <w:u w:val="single"/>
        </w:rPr>
        <w:t xml:space="preserve"> nuit du Basket !</w:t>
      </w:r>
    </w:p>
    <w:p w:rsidR="00CA491D" w:rsidRPr="007B0937" w:rsidRDefault="00C94562" w:rsidP="00C94562">
      <w:pPr>
        <w:jc w:val="center"/>
        <w:rPr>
          <w:rFonts w:ascii="Forte" w:hAnsi="Forte"/>
          <w:b/>
          <w:color w:val="04707D"/>
          <w:sz w:val="66"/>
        </w:rPr>
      </w:pPr>
      <w:r w:rsidRPr="00C94562">
        <w:rPr>
          <w:rFonts w:ascii="Forte" w:hAnsi="Forte"/>
          <w:b/>
          <w:noProof/>
          <w:color w:val="04707D"/>
          <w:sz w:val="66"/>
          <w:lang w:eastAsia="fr-FR"/>
        </w:rPr>
        <w:drawing>
          <wp:inline distT="0" distB="0" distL="0" distR="0" wp14:anchorId="2D8B753C" wp14:editId="5A1D3FC2">
            <wp:extent cx="2212128" cy="14476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́léchar-sa-musi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736" cy="14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B38" w:rsidRPr="00334B38">
        <w:rPr>
          <w:rFonts w:ascii="Forte" w:hAnsi="Forte"/>
          <w:b/>
          <w:color w:val="04707D"/>
          <w:sz w:val="66"/>
        </w:rPr>
        <w:t xml:space="preserve"> </w:t>
      </w:r>
      <w:r w:rsidR="00334B38" w:rsidRPr="00334B38">
        <w:rPr>
          <w:rFonts w:ascii="Forte" w:hAnsi="Forte"/>
          <w:b/>
          <w:noProof/>
          <w:color w:val="04707D"/>
          <w:sz w:val="66"/>
          <w:lang w:eastAsia="fr-FR"/>
        </w:rPr>
        <w:drawing>
          <wp:inline distT="0" distB="0" distL="0" distR="0" wp14:anchorId="047443CF" wp14:editId="1569FAB7">
            <wp:extent cx="2525395" cy="155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9-NDB-test-2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50" cy="15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91D" w:rsidRPr="00B26F0B" w:rsidRDefault="00CA491D" w:rsidP="007205FE">
      <w:pPr>
        <w:rPr>
          <w:rFonts w:ascii="Phosphate Inline" w:hAnsi="Phosphate Inline"/>
          <w:b/>
          <w:color w:val="FF0000"/>
          <w:sz w:val="32"/>
          <w:szCs w:val="32"/>
          <w:u w:val="single"/>
        </w:rPr>
      </w:pPr>
      <w:r w:rsidRPr="00B26F0B">
        <w:rPr>
          <w:rFonts w:ascii="Phosphate Inline" w:hAnsi="Phosphate Inline"/>
          <w:b/>
          <w:color w:val="FF0000"/>
          <w:sz w:val="32"/>
          <w:szCs w:val="32"/>
          <w:u w:val="single"/>
        </w:rPr>
        <w:t xml:space="preserve">Règlement : </w:t>
      </w:r>
    </w:p>
    <w:p w:rsidR="00EE058F" w:rsidRPr="00753664" w:rsidRDefault="00EE058F" w:rsidP="00EE058F">
      <w:pPr>
        <w:pStyle w:val="Paragraphedeliste"/>
        <w:numPr>
          <w:ilvl w:val="0"/>
          <w:numId w:val="1"/>
        </w:numPr>
      </w:pPr>
      <w:r w:rsidRPr="00753664">
        <w:t>Rendez-vous à 18h à l’UFRAPS</w:t>
      </w:r>
      <w:r w:rsidR="007B0937" w:rsidRPr="00753664">
        <w:t>.</w:t>
      </w:r>
    </w:p>
    <w:p w:rsidR="00EE058F" w:rsidRPr="00753664" w:rsidRDefault="00EE058F" w:rsidP="00EE058F">
      <w:pPr>
        <w:pStyle w:val="Paragraphedeliste"/>
        <w:numPr>
          <w:ilvl w:val="0"/>
          <w:numId w:val="1"/>
        </w:numPr>
      </w:pPr>
      <w:r w:rsidRPr="00753664">
        <w:t>Tournoi MIXTE : présence OBLIGATOIRE d’1 FILLE minimum sur le terrain</w:t>
      </w:r>
      <w:r w:rsidR="00B07F13" w:rsidRPr="00753664">
        <w:t xml:space="preserve"> et de </w:t>
      </w:r>
      <w:r w:rsidR="00E74565">
        <w:t xml:space="preserve">2 </w:t>
      </w:r>
      <w:r w:rsidR="00B07F13" w:rsidRPr="00753664">
        <w:t>filles dans l’équipe</w:t>
      </w:r>
      <w:r w:rsidR="00E74565">
        <w:t xml:space="preserve"> sinon 6 points de retard à chaque match</w:t>
      </w:r>
      <w:r w:rsidRPr="00753664">
        <w:t xml:space="preserve">. </w:t>
      </w:r>
    </w:p>
    <w:p w:rsidR="00E6627A" w:rsidRPr="00753664" w:rsidRDefault="00E6627A" w:rsidP="00EE058F">
      <w:pPr>
        <w:pStyle w:val="Paragraphedeliste"/>
        <w:numPr>
          <w:ilvl w:val="0"/>
          <w:numId w:val="1"/>
        </w:numPr>
      </w:pPr>
      <w:r w:rsidRPr="00753664">
        <w:t>Ouvert à tous étudiant avec contrôle de la carte étudiante le jour J.</w:t>
      </w:r>
    </w:p>
    <w:p w:rsidR="00CB0BB9" w:rsidRPr="00753664" w:rsidRDefault="00E6627A" w:rsidP="00EE058F">
      <w:pPr>
        <w:pStyle w:val="Paragraphedeliste"/>
        <w:numPr>
          <w:ilvl w:val="0"/>
          <w:numId w:val="1"/>
        </w:numPr>
      </w:pPr>
      <w:r w:rsidRPr="00753664">
        <w:rPr>
          <w:rFonts w:ascii="Calibri" w:hAnsi="Calibri" w:cs="Calibri"/>
        </w:rPr>
        <w:t xml:space="preserve">Il y a </w:t>
      </w:r>
      <w:r w:rsidR="00EE058F" w:rsidRPr="00753664">
        <w:rPr>
          <w:rFonts w:ascii="Calibri" w:hAnsi="Calibri" w:cs="Calibri"/>
        </w:rPr>
        <w:t>la possibilité d’inviter maximum 2 personnes extérieures. Ils seront sous la responsabilité du responsable d’équipe.</w:t>
      </w:r>
    </w:p>
    <w:p w:rsidR="00EE058F" w:rsidRPr="00B26F0B" w:rsidRDefault="00EE058F" w:rsidP="00CB0BB9">
      <w:pPr>
        <w:pStyle w:val="Paragraphedeliste"/>
        <w:rPr>
          <w:i/>
        </w:rPr>
      </w:pPr>
      <w:r w:rsidRPr="00753664">
        <w:rPr>
          <w:rFonts w:ascii="Calibri" w:hAnsi="Calibri" w:cs="Calibri"/>
        </w:rPr>
        <w:t xml:space="preserve"> </w:t>
      </w:r>
      <w:r w:rsidRPr="00753664">
        <w:rPr>
          <w:rFonts w:ascii="Calibri" w:hAnsi="Calibri" w:cs="Calibri"/>
          <w:i/>
        </w:rPr>
        <w:t>Toute tentative de tricherie sera sanctionn</w:t>
      </w:r>
      <w:r w:rsidRPr="00753664">
        <w:rPr>
          <w:i/>
        </w:rPr>
        <w:t>ée !</w:t>
      </w:r>
      <w:r w:rsidR="00B26F0B">
        <w:rPr>
          <w:i/>
        </w:rPr>
        <w:t>!!</w:t>
      </w:r>
    </w:p>
    <w:p w:rsidR="00EE058F" w:rsidRPr="00753664" w:rsidRDefault="00EE058F" w:rsidP="00EE058F">
      <w:pPr>
        <w:pStyle w:val="Paragraphedeliste"/>
        <w:numPr>
          <w:ilvl w:val="0"/>
          <w:numId w:val="1"/>
        </w:numPr>
      </w:pPr>
      <w:r w:rsidRPr="00753664">
        <w:rPr>
          <w:rFonts w:ascii="Calibri" w:hAnsi="Calibri" w:cs="Calibri"/>
        </w:rPr>
        <w:t>Les équipes sont obligatoirement composées DE 8 à 10 JOUEURS. Si une équipe est compo</w:t>
      </w:r>
      <w:r w:rsidR="008319EC" w:rsidRPr="00753664">
        <w:rPr>
          <w:rFonts w:ascii="Calibri" w:hAnsi="Calibri" w:cs="Calibri"/>
        </w:rPr>
        <w:t xml:space="preserve">sée de moins de 8 personnes, elle </w:t>
      </w:r>
      <w:r w:rsidRPr="00753664">
        <w:rPr>
          <w:rFonts w:ascii="Calibri" w:hAnsi="Calibri" w:cs="Calibri"/>
        </w:rPr>
        <w:t xml:space="preserve">DOIT REGLER L’INSCRIPTION POUR 8 PERSONNES, soit 48€.  Si plus de 8 joueurs, </w:t>
      </w:r>
      <w:r w:rsidR="008319EC" w:rsidRPr="00753664">
        <w:rPr>
          <w:rFonts w:ascii="Calibri" w:hAnsi="Calibri" w:cs="Calibri"/>
        </w:rPr>
        <w:t>le prix est de 6 euros/personnes</w:t>
      </w:r>
    </w:p>
    <w:p w:rsidR="00EE058F" w:rsidRPr="00753664" w:rsidRDefault="00EE058F" w:rsidP="00EE058F">
      <w:pPr>
        <w:pStyle w:val="Paragraphedeliste"/>
        <w:numPr>
          <w:ilvl w:val="0"/>
          <w:numId w:val="1"/>
        </w:numPr>
      </w:pPr>
      <w:r w:rsidRPr="00753664">
        <w:rPr>
          <w:rFonts w:ascii="Calibri" w:hAnsi="Calibri" w:cs="Calibri"/>
        </w:rPr>
        <w:t xml:space="preserve"> Un classement sera réalisé après les phases de poule (victoire = </w:t>
      </w:r>
      <w:r w:rsidR="009B0A91" w:rsidRPr="00753664">
        <w:rPr>
          <w:rFonts w:ascii="Calibri" w:hAnsi="Calibri" w:cs="Calibri"/>
        </w:rPr>
        <w:t>2</w:t>
      </w:r>
      <w:r w:rsidRPr="00753664">
        <w:t xml:space="preserve"> points et défaite = 1 point). </w:t>
      </w:r>
    </w:p>
    <w:p w:rsidR="00EE058F" w:rsidRPr="00CA491D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53664">
        <w:rPr>
          <w:rFonts w:ascii="Calibri" w:hAnsi="Calibri" w:cs="Calibri"/>
        </w:rPr>
        <w:t xml:space="preserve"> Les équipes ne jouant pas doivent arbitrer et faire la table de marq</w:t>
      </w:r>
      <w:r w:rsidR="008319EC" w:rsidRPr="00753664">
        <w:rPr>
          <w:rFonts w:ascii="Calibri" w:hAnsi="Calibri" w:cs="Calibri"/>
        </w:rPr>
        <w:t>ue selon le planning prévu. Si cela n’est pas le cas, les équipes</w:t>
      </w:r>
      <w:r w:rsidRPr="00753664">
        <w:rPr>
          <w:rFonts w:ascii="Calibri" w:hAnsi="Calibri" w:cs="Calibri"/>
        </w:rPr>
        <w:t xml:space="preserve"> pourront souffrir de pénalités</w:t>
      </w:r>
      <w:r w:rsidRPr="00CB0BB9">
        <w:rPr>
          <w:rFonts w:ascii="Calibri" w:hAnsi="Calibri" w:cs="Calibri"/>
          <w:sz w:val="24"/>
          <w:szCs w:val="24"/>
        </w:rPr>
        <w:t>.</w:t>
      </w:r>
    </w:p>
    <w:p w:rsidR="008319EC" w:rsidRPr="00B26F0B" w:rsidRDefault="00CA491D" w:rsidP="008319EC">
      <w:pPr>
        <w:rPr>
          <w:rFonts w:ascii="Phosphate Inline" w:hAnsi="Phosphate Inline"/>
          <w:b/>
          <w:color w:val="FF6100"/>
          <w:sz w:val="32"/>
          <w:szCs w:val="32"/>
          <w:u w:val="single"/>
        </w:rPr>
      </w:pPr>
      <w:r w:rsidRPr="00B26F0B">
        <w:rPr>
          <w:rFonts w:ascii="Phosphate Inline" w:hAnsi="Phosphate Inline"/>
          <w:b/>
          <w:color w:val="FF6100"/>
          <w:sz w:val="32"/>
          <w:szCs w:val="32"/>
          <w:u w:val="single"/>
        </w:rPr>
        <w:t xml:space="preserve">Déroulement de l’inscription : </w:t>
      </w:r>
    </w:p>
    <w:p w:rsidR="00CB0BB9" w:rsidRPr="00753664" w:rsidRDefault="00CB0BB9" w:rsidP="00CB0BB9">
      <w:pPr>
        <w:pStyle w:val="Paragraphedeliste"/>
        <w:numPr>
          <w:ilvl w:val="0"/>
          <w:numId w:val="2"/>
        </w:numPr>
        <w:rPr>
          <w:rFonts w:cstheme="minorHAnsi"/>
        </w:rPr>
      </w:pPr>
      <w:r w:rsidRPr="00753664">
        <w:rPr>
          <w:rFonts w:ascii="Calibri" w:hAnsi="Calibri" w:cs="Calibri"/>
        </w:rPr>
        <w:t xml:space="preserve"> </w:t>
      </w:r>
      <w:r w:rsidRPr="00753664">
        <w:rPr>
          <w:rFonts w:cstheme="minorHAnsi"/>
        </w:rPr>
        <w:t>Inscript</w:t>
      </w:r>
      <w:r w:rsidR="00CA491D" w:rsidRPr="00753664">
        <w:rPr>
          <w:rFonts w:cstheme="minorHAnsi"/>
        </w:rPr>
        <w:t xml:space="preserve">ion internet jusqu’au </w:t>
      </w:r>
      <w:r w:rsidR="009B0A91" w:rsidRPr="00753664">
        <w:rPr>
          <w:rFonts w:cstheme="minorHAnsi"/>
          <w:b/>
          <w:color w:val="FF0000"/>
          <w:u w:val="single"/>
        </w:rPr>
        <w:t>14/12</w:t>
      </w:r>
      <w:r w:rsidR="00E6627A" w:rsidRPr="00753664">
        <w:rPr>
          <w:rFonts w:cstheme="minorHAnsi"/>
          <w:b/>
          <w:color w:val="FF0000"/>
          <w:u w:val="single"/>
        </w:rPr>
        <w:t>/2018</w:t>
      </w:r>
      <w:r w:rsidRPr="00753664">
        <w:rPr>
          <w:rFonts w:cstheme="minorHAnsi"/>
        </w:rPr>
        <w:t xml:space="preserve"> dans la limite des places disponibles. </w:t>
      </w:r>
    </w:p>
    <w:p w:rsidR="00CB0BB9" w:rsidRPr="00753664" w:rsidRDefault="00CB0BB9" w:rsidP="00CB0BB9">
      <w:pPr>
        <w:pStyle w:val="Paragraphedeliste"/>
        <w:numPr>
          <w:ilvl w:val="0"/>
          <w:numId w:val="2"/>
        </w:numPr>
        <w:rPr>
          <w:rFonts w:cstheme="minorHAnsi"/>
        </w:rPr>
      </w:pPr>
      <w:r w:rsidRPr="00753664">
        <w:rPr>
          <w:rFonts w:cstheme="minorHAnsi"/>
        </w:rPr>
        <w:t>Les étudiants doivent fournir une COPIE DE LEUR CARTE ETUDIANTE.</w:t>
      </w:r>
    </w:p>
    <w:p w:rsidR="00CB0BB9" w:rsidRPr="00753664" w:rsidRDefault="00CB0BB9" w:rsidP="00CB0BB9">
      <w:pPr>
        <w:pStyle w:val="Paragraphedeliste"/>
        <w:numPr>
          <w:ilvl w:val="0"/>
          <w:numId w:val="2"/>
        </w:numPr>
        <w:rPr>
          <w:rFonts w:cstheme="minorHAnsi"/>
        </w:rPr>
      </w:pPr>
      <w:r w:rsidRPr="00753664">
        <w:rPr>
          <w:rFonts w:cstheme="minorHAnsi"/>
        </w:rPr>
        <w:t>Le règlement par chèque doit se faire au bureau des sports (bâtiment SIUAPS au 1er étage, tous les</w:t>
      </w:r>
      <w:r w:rsidR="00CA491D" w:rsidRPr="00753664">
        <w:rPr>
          <w:rFonts w:cstheme="minorHAnsi"/>
        </w:rPr>
        <w:t xml:space="preserve"> jours de 10h à 15h) avant </w:t>
      </w:r>
      <w:r w:rsidR="00CA491D" w:rsidRPr="00753664">
        <w:rPr>
          <w:rFonts w:cstheme="minorHAnsi"/>
          <w:b/>
          <w:color w:val="FF0000"/>
          <w:u w:val="single"/>
        </w:rPr>
        <w:t xml:space="preserve">le </w:t>
      </w:r>
      <w:r w:rsidR="009B0A91" w:rsidRPr="00753664">
        <w:rPr>
          <w:rFonts w:cstheme="minorHAnsi"/>
          <w:b/>
          <w:color w:val="FF0000"/>
          <w:u w:val="single"/>
        </w:rPr>
        <w:t>17/12</w:t>
      </w:r>
      <w:r w:rsidR="00CA491D" w:rsidRPr="00753664">
        <w:rPr>
          <w:rFonts w:cstheme="minorHAnsi"/>
          <w:b/>
          <w:color w:val="FF0000"/>
          <w:u w:val="single"/>
        </w:rPr>
        <w:t>/201</w:t>
      </w:r>
      <w:r w:rsidR="009B0A91" w:rsidRPr="00753664">
        <w:rPr>
          <w:rFonts w:cstheme="minorHAnsi"/>
          <w:b/>
          <w:color w:val="FF0000"/>
          <w:u w:val="single"/>
        </w:rPr>
        <w:t>8</w:t>
      </w:r>
      <w:r w:rsidRPr="00753664">
        <w:rPr>
          <w:rFonts w:cstheme="minorHAnsi"/>
        </w:rPr>
        <w:t xml:space="preserve">. Les équipes ne respectant pas ce délai ou n’ayant pas prévenu d’un éventuel retard seront désinscrites ! </w:t>
      </w:r>
    </w:p>
    <w:p w:rsidR="00EC4BA7" w:rsidRPr="00753664" w:rsidRDefault="00CB0BB9" w:rsidP="00CB0BB9">
      <w:pPr>
        <w:pStyle w:val="Paragraphedeliste"/>
        <w:numPr>
          <w:ilvl w:val="0"/>
          <w:numId w:val="2"/>
        </w:numPr>
        <w:rPr>
          <w:rFonts w:cstheme="minorHAnsi"/>
        </w:rPr>
      </w:pPr>
      <w:r w:rsidRPr="00753664">
        <w:rPr>
          <w:rFonts w:cstheme="minorHAnsi"/>
        </w:rPr>
        <w:t xml:space="preserve"> Chaque équipe fournit un RESPONSABLE D’EQUIPE lors de l’inscription. </w:t>
      </w:r>
    </w:p>
    <w:p w:rsidR="009D5E81" w:rsidRPr="00753664" w:rsidRDefault="00CB0BB9" w:rsidP="00753664">
      <w:pPr>
        <w:pStyle w:val="Paragraphedeliste"/>
        <w:numPr>
          <w:ilvl w:val="0"/>
          <w:numId w:val="2"/>
        </w:numPr>
        <w:rPr>
          <w:rFonts w:cstheme="minorHAnsi"/>
        </w:rPr>
      </w:pPr>
      <w:r w:rsidRPr="00753664">
        <w:rPr>
          <w:rFonts w:cstheme="minorHAnsi"/>
        </w:rPr>
        <w:t xml:space="preserve"> Pour plus d’infos : </w:t>
      </w:r>
      <w:hyperlink r:id="rId10" w:history="1">
        <w:r w:rsidRPr="00753664">
          <w:rPr>
            <w:rStyle w:val="Lienhypertexte"/>
            <w:rFonts w:cstheme="minorHAnsi"/>
          </w:rPr>
          <w:t>basket.aslyon1@gmail.com</w:t>
        </w:r>
      </w:hyperlink>
    </w:p>
    <w:sectPr w:rsidR="009D5E81" w:rsidRPr="00753664" w:rsidSect="00F7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524"/>
    <w:multiLevelType w:val="hybridMultilevel"/>
    <w:tmpl w:val="6E54F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16ED1"/>
    <w:multiLevelType w:val="hybridMultilevel"/>
    <w:tmpl w:val="2674A5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5FE"/>
    <w:rsid w:val="00194931"/>
    <w:rsid w:val="001B7BE7"/>
    <w:rsid w:val="001C1D61"/>
    <w:rsid w:val="002018A4"/>
    <w:rsid w:val="00333932"/>
    <w:rsid w:val="00334B38"/>
    <w:rsid w:val="004E6529"/>
    <w:rsid w:val="007205FE"/>
    <w:rsid w:val="00735731"/>
    <w:rsid w:val="00753664"/>
    <w:rsid w:val="007B0937"/>
    <w:rsid w:val="00827710"/>
    <w:rsid w:val="008319EC"/>
    <w:rsid w:val="008523D0"/>
    <w:rsid w:val="008D707D"/>
    <w:rsid w:val="009B0A91"/>
    <w:rsid w:val="009D5E81"/>
    <w:rsid w:val="00B07F13"/>
    <w:rsid w:val="00B26F0B"/>
    <w:rsid w:val="00B547BA"/>
    <w:rsid w:val="00B7511C"/>
    <w:rsid w:val="00B7680D"/>
    <w:rsid w:val="00BF1454"/>
    <w:rsid w:val="00C94562"/>
    <w:rsid w:val="00CA491D"/>
    <w:rsid w:val="00CB0BB9"/>
    <w:rsid w:val="00CF0FA6"/>
    <w:rsid w:val="00E27E46"/>
    <w:rsid w:val="00E6627A"/>
    <w:rsid w:val="00E74565"/>
    <w:rsid w:val="00E87C36"/>
    <w:rsid w:val="00EA4276"/>
    <w:rsid w:val="00EC4BA7"/>
    <w:rsid w:val="00EE058F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EF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5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0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emf"/><Relationship Id="rId10" Type="http://schemas.openxmlformats.org/officeDocument/2006/relationships/hyperlink" Target="mailto:basket.aslyon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EF76-C8C1-6042-9631-1C23545D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242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Leporini</dc:creator>
  <cp:lastModifiedBy>Gauthier Bianchin</cp:lastModifiedBy>
  <cp:revision>14</cp:revision>
  <dcterms:created xsi:type="dcterms:W3CDTF">2018-04-18T07:48:00Z</dcterms:created>
  <dcterms:modified xsi:type="dcterms:W3CDTF">2018-11-15T12:24:00Z</dcterms:modified>
</cp:coreProperties>
</file>